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78" w:rsidRDefault="00233478" w:rsidP="00233478">
      <w:pPr>
        <w:spacing w:line="240" w:lineRule="auto"/>
        <w:ind w:left="-567" w:firstLine="567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ŽÁDOST O PŘIJETÍ DÍTĚTE K PŘEDŠKOLNÍMU VZDĚLÁVÁNÍ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3478" w:rsidRDefault="00233478" w:rsidP="00233478">
      <w:pPr>
        <w:spacing w:line="240" w:lineRule="auto"/>
        <w:ind w:left="-567" w:firstLine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mateřské škole, jejíž činnost vykonává</w:t>
      </w:r>
    </w:p>
    <w:p w:rsidR="00233478" w:rsidRDefault="00233478" w:rsidP="00233478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Mateřská škola Lípa, okres Zlín, příspěvková organizace</w:t>
      </w:r>
    </w:p>
    <w:p w:rsidR="00233478" w:rsidRDefault="00233478" w:rsidP="00233478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 školního roku 2021/2022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7005"/>
      </w:tblGrid>
      <w:tr w:rsidR="00233478" w:rsidTr="00233478">
        <w:trPr>
          <w:trHeight w:val="407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78" w:rsidRDefault="002334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3478" w:rsidRDefault="002334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Č. j.</w:t>
            </w:r>
          </w:p>
          <w:p w:rsidR="00233478" w:rsidRDefault="0023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478" w:rsidRDefault="0023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478" w:rsidRDefault="0023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78" w:rsidRDefault="0023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Registrační číslo </w:t>
            </w:r>
          </w:p>
          <w:p w:rsidR="00233478" w:rsidRDefault="002334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(přidělené žadateli dle § 183, zák. č. 561/2004 Sb.,</w:t>
            </w:r>
            <w:r>
              <w:rPr>
                <w:rFonts w:ascii="Times New Roman" w:hAnsi="Times New Roman"/>
                <w:b/>
                <w:i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napToGrid w:val="0"/>
                <w:sz w:val="18"/>
                <w:szCs w:val="18"/>
              </w:rPr>
              <w:t>školský zákon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, v platném znění)</w:t>
            </w:r>
          </w:p>
        </w:tc>
      </w:tr>
      <w:tr w:rsidR="00233478" w:rsidTr="00233478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78" w:rsidRDefault="0023347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78" w:rsidRDefault="0023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478" w:rsidRDefault="00233478" w:rsidP="0023347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33478" w:rsidRDefault="00233478" w:rsidP="002334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DÍTĚ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4"/>
          <w:szCs w:val="24"/>
        </w:rPr>
        <w:t>účastník řízení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6532"/>
      </w:tblGrid>
      <w:tr w:rsidR="00233478" w:rsidTr="00233478">
        <w:trPr>
          <w:trHeight w:val="4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78" w:rsidRDefault="0023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 a příjmení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78" w:rsidRDefault="00233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478" w:rsidTr="002334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78" w:rsidRDefault="0023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narození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78" w:rsidRDefault="00233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478" w:rsidTr="002334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78" w:rsidRDefault="0023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 trvalého pobytu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78" w:rsidRDefault="00233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478" w:rsidTr="002334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78" w:rsidRDefault="0023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Bydliště  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78" w:rsidRDefault="00233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3478" w:rsidRDefault="00233478" w:rsidP="0023347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33478" w:rsidRDefault="00233478" w:rsidP="0023347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Zákonný zástupce dítěte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5546"/>
      </w:tblGrid>
      <w:tr w:rsidR="00233478" w:rsidTr="002334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78" w:rsidRDefault="00233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 a příjmení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78" w:rsidRDefault="002334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3478" w:rsidTr="002334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78" w:rsidRDefault="00233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 trvalého pobytu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78" w:rsidRDefault="002334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3478" w:rsidTr="002334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78" w:rsidRDefault="00233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pro doručování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78" w:rsidRDefault="002334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3478" w:rsidTr="002334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78" w:rsidRDefault="002334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Další kontaktní údaje (e-mail, telefon)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78" w:rsidRDefault="0023347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33478" w:rsidRDefault="00233478" w:rsidP="0023347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33478" w:rsidRDefault="00233478" w:rsidP="002334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33478" w:rsidRDefault="00233478" w:rsidP="002334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Sourozenci dítěte</w:t>
      </w:r>
      <w:r>
        <w:rPr>
          <w:rFonts w:ascii="Times New Roman" w:hAnsi="Times New Roman"/>
          <w:sz w:val="24"/>
          <w:szCs w:val="24"/>
        </w:rPr>
        <w:t>, kteří jsou již v dané MŠ přijati a budou se v M</w:t>
      </w:r>
      <w:r>
        <w:rPr>
          <w:rFonts w:ascii="Times New Roman" w:hAnsi="Times New Roman"/>
          <w:sz w:val="24"/>
          <w:szCs w:val="24"/>
        </w:rPr>
        <w:t xml:space="preserve">Š vzdělávat i </w:t>
      </w:r>
      <w:proofErr w:type="gramStart"/>
      <w:r>
        <w:rPr>
          <w:rFonts w:ascii="Times New Roman" w:hAnsi="Times New Roman"/>
          <w:sz w:val="24"/>
          <w:szCs w:val="24"/>
        </w:rPr>
        <w:t>ve škol. roce</w:t>
      </w:r>
      <w:proofErr w:type="gramEnd"/>
      <w:r>
        <w:rPr>
          <w:rFonts w:ascii="Times New Roman" w:hAnsi="Times New Roman"/>
          <w:sz w:val="24"/>
          <w:szCs w:val="24"/>
        </w:rPr>
        <w:t xml:space="preserve"> 2021/2022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5291"/>
        <w:gridCol w:w="2449"/>
      </w:tblGrid>
      <w:tr w:rsidR="00233478" w:rsidTr="00233478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78" w:rsidRDefault="0023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 a příjmení: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78" w:rsidRDefault="0023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78" w:rsidRDefault="0023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nar.:</w:t>
            </w:r>
          </w:p>
        </w:tc>
      </w:tr>
      <w:tr w:rsidR="00233478" w:rsidTr="00233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78" w:rsidRDefault="0023347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78" w:rsidRDefault="0023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78" w:rsidRDefault="0023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nar.:</w:t>
            </w:r>
          </w:p>
        </w:tc>
      </w:tr>
    </w:tbl>
    <w:p w:rsidR="00233478" w:rsidRDefault="00233478" w:rsidP="002334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33478" w:rsidRDefault="00233478" w:rsidP="002334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33478" w:rsidRDefault="00233478" w:rsidP="002334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DOPLŇUJÍCÍ ÚDAJE </w:t>
      </w:r>
      <w:r>
        <w:rPr>
          <w:rFonts w:ascii="Times New Roman" w:hAnsi="Times New Roman"/>
          <w:i/>
          <w:sz w:val="24"/>
          <w:szCs w:val="24"/>
        </w:rPr>
        <w:t>(vyplní v případě potřeby zákonný zástupce dítěte):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3478" w:rsidTr="00233478">
        <w:trPr>
          <w:trHeight w:val="1235"/>
        </w:trPr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78" w:rsidRDefault="002334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Např. zdravotní omezení, která by mohla mít vliv na průběh vzdělávání dítěte apod.</w:t>
            </w:r>
          </w:p>
          <w:p w:rsidR="00233478" w:rsidRDefault="002334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3478" w:rsidRDefault="002334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3478" w:rsidRDefault="002334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3478" w:rsidRDefault="002334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3478" w:rsidRDefault="002334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33478" w:rsidRDefault="00233478" w:rsidP="00233478">
      <w:pPr>
        <w:rPr>
          <w:rFonts w:ascii="Times New Roman" w:hAnsi="Times New Roman"/>
          <w:sz w:val="20"/>
          <w:szCs w:val="20"/>
        </w:rPr>
      </w:pPr>
    </w:p>
    <w:p w:rsidR="00233478" w:rsidRDefault="00233478" w:rsidP="00233478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Zákonné zástupce dítěte upozorňujeme, že na základě zákona č. 89/2012 Sb. občanský zákoník, ve znění pozdějších předpisů, mají zákonní zástupci dítěte právo zastupovat dítě při právních jednáních, ke kterým není </w:t>
      </w:r>
      <w:r>
        <w:rPr>
          <w:rFonts w:ascii="Times New Roman" w:hAnsi="Times New Roman"/>
          <w:sz w:val="20"/>
          <w:szCs w:val="20"/>
        </w:rPr>
        <w:lastRenderedPageBreak/>
        <w:t>právně způsobilé. Zákonní zástupci dítěte jsou povinni si vzájemně sdělit vše podstatné, co se týká dítěte a jeho zájmů. Při právním jednání vůči dítěti, které není způsobilé ve věci samostatně právně jednat, postačí k jednání jen jeden ze zákonných zástupců dítěte, který bude jednat s třetí stranou (školou). Jedná-li jeden ze zákonných zástupců dítěte v záležitosti dítěte sám vůči třetí osobě (škole), tak ta je v dobré víře, má se za to, že jedná se souhlasem druhého zákonného zástupce dítěte.</w:t>
      </w:r>
    </w:p>
    <w:p w:rsidR="00233478" w:rsidRDefault="00233478" w:rsidP="00233478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33478" w:rsidRDefault="00233478" w:rsidP="00233478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33478" w:rsidRDefault="00233478" w:rsidP="00233478">
      <w:pPr>
        <w:pStyle w:val="Odstavecseseznamem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 případ, že počet žádostí o přijetí převýší počet volných míst, stanovuje ředitelka školy tato kritéria, dle kterých bude rozhodovat:</w:t>
      </w:r>
    </w:p>
    <w:p w:rsidR="00233478" w:rsidRDefault="00233478" w:rsidP="00233478">
      <w:pPr>
        <w:pStyle w:val="Odstavecseseznamem"/>
        <w:ind w:left="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7236"/>
        <w:gridCol w:w="1826"/>
      </w:tblGrid>
      <w:tr w:rsidR="00233478" w:rsidTr="0023347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78" w:rsidRDefault="0023347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KRITÉRIA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78" w:rsidRDefault="0023347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POČET BODŮ</w:t>
            </w:r>
          </w:p>
        </w:tc>
      </w:tr>
      <w:tr w:rsidR="00233478" w:rsidTr="0023347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78" w:rsidRDefault="00233478" w:rsidP="00510B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Věk dítěte       </w:t>
            </w:r>
            <w:r>
              <w:rPr>
                <w:rFonts w:ascii="Times New Roman" w:hAnsi="Times New Roman"/>
              </w:rPr>
              <w:t xml:space="preserve">  5 let dosažených k 31. 8. 2021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78" w:rsidRDefault="0023347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 </w:t>
            </w:r>
          </w:p>
        </w:tc>
      </w:tr>
      <w:tr w:rsidR="00233478" w:rsidTr="0023347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78" w:rsidRDefault="0023347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</w:t>
            </w:r>
            <w:r>
              <w:rPr>
                <w:rFonts w:ascii="Times New Roman" w:hAnsi="Times New Roman"/>
              </w:rPr>
              <w:t>4 roky dos</w:t>
            </w:r>
            <w:r>
              <w:rPr>
                <w:rFonts w:ascii="Times New Roman" w:hAnsi="Times New Roman"/>
              </w:rPr>
              <w:t>ažené k 31. 8. 2021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78" w:rsidRDefault="0023347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 </w:t>
            </w:r>
          </w:p>
        </w:tc>
      </w:tr>
      <w:tr w:rsidR="00233478" w:rsidTr="0023347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78" w:rsidRDefault="0023347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</w:t>
            </w:r>
            <w:r>
              <w:rPr>
                <w:rFonts w:ascii="Times New Roman" w:hAnsi="Times New Roman"/>
              </w:rPr>
              <w:t>3 roky dosažené k 31. 8. 2021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78" w:rsidRDefault="0023347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</w:t>
            </w:r>
          </w:p>
        </w:tc>
      </w:tr>
      <w:tr w:rsidR="00233478" w:rsidTr="0023347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78" w:rsidRDefault="00233478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</w:t>
            </w:r>
            <w:r>
              <w:rPr>
                <w:rFonts w:ascii="Times New Roman" w:hAnsi="Times New Roman"/>
              </w:rPr>
              <w:t>3 roky dosažené k 31. 12. 2021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78" w:rsidRDefault="0023347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</w:p>
        </w:tc>
      </w:tr>
      <w:tr w:rsidR="00233478" w:rsidTr="0023347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78" w:rsidRDefault="00233478" w:rsidP="00510B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Trvalý pobyt v příslušném školském obvodu dané MŠ, u dítěte, které dosáhlo věku </w:t>
            </w:r>
            <w:r>
              <w:rPr>
                <w:rFonts w:ascii="Times New Roman" w:hAnsi="Times New Roman"/>
              </w:rPr>
              <w:t>minimálně 3 let k 31. 8. 2021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78" w:rsidRDefault="0023347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 </w:t>
            </w:r>
          </w:p>
        </w:tc>
      </w:tr>
      <w:tr w:rsidR="00233478" w:rsidTr="0023347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78" w:rsidRDefault="00233478" w:rsidP="00510B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Bydliště dítěte v Lípě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78" w:rsidRDefault="0023347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233478" w:rsidTr="0023347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78" w:rsidRDefault="00233478" w:rsidP="00510B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Sourozenec, který je již v dané MŠ přijatý a bude se v dané MŠ v</w:t>
            </w:r>
            <w:r>
              <w:rPr>
                <w:rFonts w:ascii="Times New Roman" w:hAnsi="Times New Roman"/>
              </w:rPr>
              <w:t>zdělávat i ve školním roce  2021/2022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78" w:rsidRDefault="00233478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</w:p>
        </w:tc>
      </w:tr>
    </w:tbl>
    <w:p w:rsidR="00233478" w:rsidRDefault="00233478" w:rsidP="00233478">
      <w:pPr>
        <w:rPr>
          <w:b/>
        </w:rPr>
      </w:pPr>
      <w:r>
        <w:rPr>
          <w:b/>
        </w:rPr>
        <w:t>Do speciální logopedické třídy výše uvedené mateřské školy je nutné přiložit k žádosti doporučení školského poradenského zařízení.</w:t>
      </w:r>
    </w:p>
    <w:p w:rsidR="00233478" w:rsidRDefault="00233478" w:rsidP="00233478">
      <w:pPr>
        <w:pStyle w:val="Odstavecseseznamem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POSTUP:  - každému žadateli (dítěti) budou přiděleny </w:t>
      </w:r>
      <w:r>
        <w:rPr>
          <w:rFonts w:ascii="Times New Roman" w:hAnsi="Times New Roman"/>
          <w:b/>
          <w:sz w:val="18"/>
          <w:szCs w:val="18"/>
        </w:rPr>
        <w:t>body za splněná kritéria</w:t>
      </w:r>
    </w:p>
    <w:p w:rsidR="00233478" w:rsidRDefault="00233478" w:rsidP="00233478">
      <w:pPr>
        <w:pStyle w:val="Odstavecseseznamem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- podle počtu přidělených bodů bude stanoveno </w:t>
      </w:r>
      <w:r>
        <w:rPr>
          <w:rFonts w:ascii="Times New Roman" w:hAnsi="Times New Roman"/>
          <w:b/>
          <w:sz w:val="18"/>
          <w:szCs w:val="18"/>
        </w:rPr>
        <w:t>pořadí žadatelů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233478" w:rsidRDefault="00233478" w:rsidP="00233478">
      <w:pPr>
        <w:pStyle w:val="Odstavecseseznamem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- žadatelé se shodným počtem přidělených bodů budou dále řazeni </w:t>
      </w:r>
      <w:r>
        <w:rPr>
          <w:rFonts w:ascii="Times New Roman" w:hAnsi="Times New Roman"/>
          <w:b/>
          <w:sz w:val="18"/>
          <w:szCs w:val="18"/>
        </w:rPr>
        <w:t>podle data narození</w:t>
      </w:r>
      <w:r>
        <w:rPr>
          <w:rFonts w:ascii="Times New Roman" w:hAnsi="Times New Roman"/>
          <w:sz w:val="18"/>
          <w:szCs w:val="18"/>
        </w:rPr>
        <w:t xml:space="preserve"> (od nejstaršího po nejmladší)</w:t>
      </w:r>
    </w:p>
    <w:p w:rsidR="00233478" w:rsidRDefault="00233478" w:rsidP="002334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přijímacího řízení budou </w:t>
      </w:r>
      <w:r>
        <w:rPr>
          <w:rFonts w:ascii="Times New Roman" w:hAnsi="Times New Roman"/>
          <w:b/>
          <w:sz w:val="24"/>
          <w:szCs w:val="24"/>
        </w:rPr>
        <w:t>zařazeny jen žádosti dětí, které dovršily minimálně dvou let do 31. 8. 20</w:t>
      </w:r>
      <w:r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33478" w:rsidRDefault="00233478" w:rsidP="00233478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18"/>
          <w:szCs w:val="18"/>
          <w:lang w:eastAsia="cs-CZ"/>
        </w:rPr>
      </w:pPr>
      <w:r>
        <w:rPr>
          <w:rFonts w:ascii="Times New Roman" w:hAnsi="Times New Roman"/>
          <w:sz w:val="18"/>
          <w:szCs w:val="18"/>
        </w:rPr>
        <w:t>Mateřská škola Lípa, okres Zlín, příspěvková organizace je správcem osobních údajů. Informace o zpracování svých osobn</w:t>
      </w:r>
      <w:bookmarkStart w:id="0" w:name="_Hlk2024428"/>
      <w:r>
        <w:rPr>
          <w:rFonts w:ascii="Times New Roman" w:hAnsi="Times New Roman"/>
          <w:sz w:val="18"/>
          <w:szCs w:val="18"/>
        </w:rPr>
        <w:t>ích údajů naleznete na www.mslipa.cz</w:t>
      </w:r>
      <w:r>
        <w:rPr>
          <w:rFonts w:ascii="Times New Roman" w:hAnsi="Times New Roman"/>
          <w:i/>
          <w:sz w:val="18"/>
          <w:szCs w:val="18"/>
        </w:rPr>
        <w:t>.</w:t>
      </w:r>
    </w:p>
    <w:p w:rsidR="00233478" w:rsidRDefault="00233478" w:rsidP="00233478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18"/>
          <w:szCs w:val="18"/>
          <w:lang w:eastAsia="cs-CZ"/>
        </w:rPr>
      </w:pPr>
      <w:r>
        <w:rPr>
          <w:rFonts w:ascii="Times New Roman" w:hAnsi="Times New Roman"/>
          <w:sz w:val="18"/>
          <w:szCs w:val="18"/>
        </w:rPr>
        <w:t xml:space="preserve">Se všemi podmínkami přijetí do mateřské školy jsem byl/a seznámen/a. Prohlašuji, že údaje, které jsem uvedl/a v žádosti, jsou pravdivé. </w:t>
      </w:r>
    </w:p>
    <w:p w:rsidR="00233478" w:rsidRDefault="00233478" w:rsidP="00233478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18"/>
          <w:szCs w:val="18"/>
          <w:lang w:eastAsia="cs-CZ"/>
        </w:rPr>
      </w:pPr>
      <w:r>
        <w:rPr>
          <w:rFonts w:ascii="Times New Roman" w:hAnsi="Times New Roman"/>
          <w:sz w:val="18"/>
          <w:szCs w:val="18"/>
        </w:rPr>
        <w:t>Zákonný zástupce má možnost nahlédnutí do spisu před vydáním rozhodnutí dne 3</w:t>
      </w:r>
      <w:r>
        <w:rPr>
          <w:rFonts w:ascii="Times New Roman" w:hAnsi="Times New Roman"/>
          <w:sz w:val="18"/>
          <w:szCs w:val="18"/>
        </w:rPr>
        <w:t>1. 5. 2021</w:t>
      </w:r>
      <w:r>
        <w:rPr>
          <w:rFonts w:ascii="Times New Roman" w:hAnsi="Times New Roman"/>
          <w:sz w:val="18"/>
          <w:szCs w:val="18"/>
        </w:rPr>
        <w:t xml:space="preserve"> od 14.30 do 15.30 hodin.</w:t>
      </w:r>
    </w:p>
    <w:p w:rsidR="00233478" w:rsidRDefault="00233478" w:rsidP="00233478">
      <w:pPr>
        <w:jc w:val="both"/>
        <w:rPr>
          <w:rFonts w:ascii="Times New Roman" w:eastAsia="Times New Roman" w:hAnsi="Times New Roman"/>
          <w:sz w:val="18"/>
          <w:szCs w:val="18"/>
          <w:lang w:eastAsia="cs-CZ"/>
        </w:rPr>
      </w:pPr>
    </w:p>
    <w:bookmarkEnd w:id="0"/>
    <w:p w:rsidR="00233478" w:rsidRDefault="00233478" w:rsidP="00233478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Podpis zákonného zástupce dítěte: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3478" w:rsidRDefault="00233478" w:rsidP="00233478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233478" w:rsidRDefault="00233478" w:rsidP="00233478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…………………………………….…………………………..</w:t>
      </w:r>
    </w:p>
    <w:p w:rsidR="00233478" w:rsidRDefault="00233478" w:rsidP="00233478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233478" w:rsidRDefault="00233478" w:rsidP="002334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……..   dne:                                                        Žádost za MŠ převzal:</w:t>
      </w:r>
    </w:p>
    <w:p w:rsidR="00387314" w:rsidRDefault="00387314">
      <w:bookmarkStart w:id="1" w:name="_GoBack"/>
      <w:bookmarkEnd w:id="1"/>
    </w:p>
    <w:sectPr w:rsidR="0038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06E2"/>
    <w:multiLevelType w:val="hybridMultilevel"/>
    <w:tmpl w:val="AF3C1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C631C3"/>
    <w:multiLevelType w:val="hybridMultilevel"/>
    <w:tmpl w:val="361E6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78"/>
    <w:rsid w:val="00233478"/>
    <w:rsid w:val="00387314"/>
    <w:rsid w:val="0082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2E60"/>
  <w15:chartTrackingRefBased/>
  <w15:docId w15:val="{EE4D1C33-AA41-403C-AFF3-3938CD2E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233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MS_LIPA</dc:creator>
  <cp:keywords/>
  <dc:description/>
  <cp:lastModifiedBy>MS_LIPA</cp:lastModifiedBy>
  <cp:revision>2</cp:revision>
  <dcterms:created xsi:type="dcterms:W3CDTF">2021-03-10T12:44:00Z</dcterms:created>
  <dcterms:modified xsi:type="dcterms:W3CDTF">2021-03-10T12:52:00Z</dcterms:modified>
</cp:coreProperties>
</file>